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rPr>
          <w:rFonts w:ascii="Times Roman;Times New Roman" w:hAnsi="Times Roman;Times New Roman" w:cs="Times Roman;Times New Roman"/>
          <w:sz w:val="32"/>
          <w:szCs w:val="32"/>
        </w:rPr>
      </w:pPr>
      <w:r>
        <w:rPr>
          <w:rFonts w:cs="Times Roman;Times New Roman" w:ascii="Times Roman;Times New Roman" w:hAnsi="Times Roman;Times New Roman"/>
          <w:sz w:val="32"/>
          <w:szCs w:val="32"/>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violino</w:t>
      </w:r>
      <w:r>
        <w:rPr>
          <w:rFonts w:eastAsia="Times Roman;Times New Roman" w:cs="Calibri" w:ascii="Calibri" w:hAnsi="Calibri"/>
          <w:bCs/>
          <w:lang w:val="de-DE"/>
        </w:rPr>
        <w:br/>
      </w:r>
      <w:r>
        <w:rPr>
          <w:rFonts w:cs="Calibri" w:ascii="Calibri" w:hAnsi="Calibri"/>
          <w:bCs/>
          <w:lang w:val="de-DE"/>
        </w:rPr>
        <w:t>Matilde Michelozzi - violoncello</w:t>
      </w:r>
      <w:r>
        <w:rPr>
          <w:rFonts w:eastAsia="Times Roman;Times New Roman" w:cs="Calibri" w:ascii="Calibri" w:hAnsi="Calibri"/>
          <w:bCs/>
        </w:rPr>
        <w:br/>
      </w:r>
      <w:r>
        <w:rPr>
          <w:rFonts w:cs="Calibri" w:ascii="Calibri" w:hAnsi="Calibri"/>
          <w:bCs/>
          <w:lang w:val="de-DE"/>
        </w:rPr>
        <w:t xml:space="preserve">Sergio Costa - pianoforte </w:t>
      </w:r>
    </w:p>
    <w:p>
      <w:pPr>
        <w:pStyle w:val="Didefault"/>
        <w:spacing w:lineRule="auto" w:line="240" w:before="0" w:after="240"/>
        <w:rPr>
          <w:rFonts w:ascii="Calibri" w:hAnsi="Calibri" w:eastAsia="Times Roman;Times New Roman" w:cs="Calibri"/>
        </w:rPr>
      </w:pPr>
      <w:r>
        <w:rPr>
          <w:rFonts w:eastAsia="Times Roman;Times New Roman" w:cs="Calibri" w:ascii="Calibri" w:hAnsi="Calibri"/>
        </w:rPr>
      </w:r>
    </w:p>
    <w:p>
      <w:pPr>
        <w:pStyle w:val="Didefault"/>
        <w:spacing w:lineRule="auto" w:line="240" w:before="0" w:after="240"/>
        <w:rPr>
          <w:rFonts w:ascii="Calibri" w:hAnsi="Calibri" w:cs="Calibri"/>
        </w:rPr>
      </w:pPr>
      <w:r>
        <w:rPr>
          <w:rFonts w:cs="Calibri" w:ascii="Calibri" w:hAnsi="Calibri"/>
        </w:rPr>
      </w:r>
    </w:p>
    <w:p>
      <w:pPr>
        <w:pStyle w:val="Normal"/>
        <w:jc w:val="left"/>
        <w:rPr/>
      </w:pPr>
      <w:r>
        <w:rPr>
          <w:rFonts w:cs="Calibri" w:ascii="Calibri" w:hAnsi="Calibri"/>
          <w:sz w:val="24"/>
          <w:szCs w:val="24"/>
          <w:lang w:val="fr-FR"/>
        </w:rPr>
        <w:t>Il Trio Sheliak nasce a Firenze nel 2019 e da subito si afferma nel panorama cameristico internazionale con numerosi premi, concorsi e riconoscimenti, tra cui il Terzo Premio al Gianni Bergamo Classic Music Award 2024, il premio Farulli nell</w:t>
      </w:r>
      <w:r>
        <w:rPr>
          <w:rFonts w:ascii="Calibri" w:hAnsi="Calibri"/>
        </w:rPr>
        <w:t>’ambito del Premio Abbiati 2024, il Premio Alberto Burri 2023, il Premio Luigi Nono 2023 (con premio speciale per la musica contemporanea) e il Premio Filippo Nicosia 2022. Fa parte della rete de Le Dimore del Quartetto, da cui è stato anche premiato come Ensemble dell’anno 2022, e recentemente ha anche superato la selezione per entrare nell’ECMA come Aspirant Ensemble.</w:t>
      </w:r>
    </w:p>
    <w:p>
      <w:pPr>
        <w:pStyle w:val="Normal"/>
        <w:jc w:val="left"/>
        <w:rPr>
          <w:rFonts w:ascii="Calibri" w:hAnsi="Calibri"/>
        </w:rPr>
      </w:pPr>
      <w:r>
        <w:rPr>
          <w:rFonts w:ascii="Calibri" w:hAnsi="Calibri"/>
        </w:rPr>
      </w:r>
    </w:p>
    <w:p>
      <w:pPr>
        <w:pStyle w:val="Normal"/>
        <w:jc w:val="left"/>
        <w:rPr/>
      </w:pPr>
      <w:r>
        <w:rPr>
          <w:rFonts w:ascii="Calibri" w:hAnsi="Calibri"/>
        </w:rPr>
        <w:t>Nel 2020 il Trio si trasferisce in Svizzera e nel giugno 2024 consegue il Master Specialized in Chamber Music con massimo dei voti e lode nell’Hochschule di Berna nella classe di Patrick Jüdt e nell’Hochschule di Lucerna nella classe di Hiroko Sakagami e Isabelle van Keulen.</w:t>
      </w:r>
    </w:p>
    <w:p>
      <w:pPr>
        <w:pStyle w:val="Normal"/>
        <w:jc w:val="left"/>
        <w:rPr>
          <w:rFonts w:ascii="Calibri" w:hAnsi="Calibri"/>
        </w:rPr>
      </w:pPr>
      <w:r>
        <w:rPr>
          <w:rFonts w:ascii="Calibri" w:hAnsi="Calibri"/>
        </w:rPr>
      </w:r>
    </w:p>
    <w:p>
      <w:pPr>
        <w:pStyle w:val="Normal"/>
        <w:jc w:val="left"/>
        <w:rPr/>
      </w:pPr>
      <w:r>
        <w:rPr>
          <w:rFonts w:ascii="Calibri" w:hAnsi="Calibri"/>
        </w:rPr>
        <w:t>Nel corso degli anni il Trio ha inoltre frequentato lo Stauffer Center con il Quartetto di Cremona, i corsi dell'Accademia Chigiana di Siena, della Jeunesses Musicales Deutschland e dell'European Chamber Music Academy (ECMA), dove ha avuto importanti incontri con maestri come Hatto Beyerle, Alfred Brendel, Clive Greensmith, membri del Cuarteto Casals e del Kuss Quartett.</w:t>
      </w:r>
    </w:p>
    <w:p>
      <w:pPr>
        <w:pStyle w:val="Normal"/>
        <w:jc w:val="left"/>
        <w:rPr>
          <w:rFonts w:ascii="Calibri" w:hAnsi="Calibri"/>
        </w:rPr>
      </w:pPr>
      <w:r>
        <w:rPr>
          <w:rFonts w:ascii="Calibri" w:hAnsi="Calibri"/>
        </w:rPr>
      </w:r>
    </w:p>
    <w:p>
      <w:pPr>
        <w:pStyle w:val="Normal"/>
        <w:jc w:val="left"/>
        <w:rPr/>
      </w:pPr>
      <w:r>
        <w:rPr>
          <w:rFonts w:ascii="Calibri" w:hAnsi="Calibri"/>
        </w:rPr>
        <w:t>Si è esibito in numerosi festival tra cui Les Jardins Musicaux, Bühnen Bern, Piano Trio Fest, KKL Luzern, Associazione Chamber Music Trieste, Lingotto Musica, Amici della Musica di Firenze, Società dei Concerti di Trieste. A gennaio 2024 ha fatto il suo debutto in Cina con una tournée di concerti tra Beijing e Chongqing.</w:t>
      </w:r>
    </w:p>
    <w:p>
      <w:pPr>
        <w:pStyle w:val="Normal"/>
        <w:jc w:val="left"/>
        <w:rPr>
          <w:rFonts w:ascii="Calibri" w:hAnsi="Calibri"/>
        </w:rPr>
      </w:pPr>
      <w:r>
        <w:rPr>
          <w:rFonts w:ascii="Calibri" w:hAnsi="Calibri"/>
        </w:rPr>
      </w:r>
    </w:p>
    <w:p>
      <w:pPr>
        <w:pStyle w:val="Normal"/>
        <w:rPr>
          <w:rFonts w:ascii="Calibri" w:hAnsi="Calibri"/>
        </w:rPr>
      </w:pPr>
      <w:r>
        <w:rPr>
          <w:rFonts w:ascii="Calibri" w:hAnsi="Calibri"/>
        </w:rPr>
        <w:t xml:space="preserve">Recentemente il Trio Sheliak è stato premiato con lo </w:t>
      </w:r>
      <w:r>
        <w:rPr>
          <w:rFonts w:ascii="Calibri" w:hAnsi="Calibri"/>
          <w:b w:val="false"/>
          <w:i w:val="false"/>
          <w:caps w:val="false"/>
          <w:smallCaps w:val="false"/>
          <w:color w:val="000000"/>
          <w:spacing w:val="0"/>
        </w:rPr>
        <w:t>ST.ART - Nachwuchsförderpreis Kultur – MUSIK, riservato a giovani talenti del cantone di Lucerna, per la speciale qualità dell’esecuzione della musica contemporanea nel suo recital di laurea, ed è</w:t>
      </w:r>
      <w:r>
        <w:rPr>
          <w:rFonts w:ascii="Calibri" w:hAnsi="Calibri"/>
        </w:rPr>
        <w:t xml:space="preserve"> stato nominato vincitore del premio della Fondazione Jürg Müller come miglior gruppo da camera dell’Hochschule di Berna, grazie al quale terrà un </w:t>
      </w:r>
      <w:r>
        <w:rPr>
          <w:rFonts w:cs="Calibri" w:ascii="Calibri" w:hAnsi="Calibri"/>
          <w:lang w:val="fr-FR"/>
        </w:rPr>
        <w:t>concerto con Daniel Sepec e Patrick Jüdt.</w:t>
      </w:r>
    </w:p>
    <w:sectPr>
      <w:footerReference w:type="default" r:id="rId2"/>
      <w:type w:val="nextPage"/>
      <w:pgSz w:w="11906" w:h="16838"/>
      <w:pgMar w:left="1134" w:right="1134" w:gutter="0" w:header="0" w:top="1134" w:footer="85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Times Roman">
    <w:altName w:val="Times New Roman"/>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Calibri" w:hAnsi="Calibri" w:cs="Calibri"/>
        <w:sz w:val="20"/>
        <w:szCs w:val="20"/>
        <w:lang w:val="it-IT"/>
      </w:rPr>
    </w:pPr>
    <w:hyperlink r:id="rId1">
      <w:r>
        <w:rPr>
          <w:rStyle w:val="CollegamentoInternet"/>
          <w:rFonts w:cs="Calibri" w:ascii="Calibri" w:hAnsi="Calibri"/>
          <w:sz w:val="20"/>
          <w:szCs w:val="20"/>
          <w:lang w:val="it-IT"/>
        </w:rPr>
        <w:t>www.triosheliak.com</w:t>
      </w:r>
    </w:hyperlink>
  </w:p>
</w:ft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name w:val="Default Paragraph Font"/>
    <w:qFormat/>
    <w:rPr/>
  </w:style>
  <w:style w:type="character" w:styleId="CollegamentoInternet">
    <w:name w:val="Hyperlink"/>
    <w:rPr>
      <w:u w:val="single"/>
    </w:rPr>
  </w:style>
  <w:style w:type="character" w:styleId="IntestazioneCarattere">
    <w:name w:val="Intestazione Carattere"/>
    <w:basedOn w:val="DefaultParagraphFont"/>
    <w:qFormat/>
    <w:rPr>
      <w:sz w:val="24"/>
      <w:szCs w:val="24"/>
      <w:lang w:val="en-US" w:eastAsia="en-US"/>
    </w:rPr>
  </w:style>
  <w:style w:type="character" w:styleId="PidipaginaCarattere">
    <w:name w:val="Piè di pagina Carattere"/>
    <w:basedOn w:val="DefaultParagraphFont"/>
    <w:qFormat/>
    <w:rPr>
      <w:sz w:val="24"/>
      <w:szCs w:val="24"/>
      <w:lang w:val="en-US" w:eastAsia="en-US"/>
    </w:rPr>
  </w:style>
  <w:style w:type="paragraph" w:styleId="Titolo">
    <w:name w:val="Titolo"/>
    <w:basedOn w:val="Normal"/>
    <w:next w:val="Corpodeltesto"/>
    <w:qFormat/>
    <w:pPr>
      <w:keepNext w:val="true"/>
      <w:spacing w:before="240" w:after="120"/>
    </w:pPr>
    <w:rPr>
      <w:rFonts w:ascii="Liberation Sans;Arial" w:hAnsi="Liberation Sans;Arial"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pPr>
    <w:rPr/>
  </w:style>
  <w:style w:type="paragraph" w:styleId="Pidipagina">
    <w:name w:val="Footer"/>
    <w:basedOn w:val="Normal"/>
    <w:pPr>
      <w:tabs>
        <w:tab w:val="clear" w:pos="720"/>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Normal.dotm</Template>
  <TotalTime>101</TotalTime>
  <Application>LibreOffice/7.5.7.1$Windows_X86_64 LibreOffice_project/47eb0cf7efbacdee9b19ae25d6752381ede23126</Application>
  <AppVersion>15.0000</AppVersion>
  <Pages>1</Pages>
  <Words>333</Words>
  <Characters>1809</Characters>
  <CharactersWithSpaces>2136</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2024-09-17T12:39:02Z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